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9EFF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  <w:highlight w:val="none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 w14:paraId="62DC044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highlight w:val="none"/>
          <w:lang w:eastAsia="zh-CN"/>
          <w14:textFill>
            <w14:solidFill>
              <w14:schemeClr w14:val="tx1"/>
            </w14:solidFill>
          </w14:textFill>
        </w:rPr>
        <w:t>参训学校名单</w:t>
      </w:r>
    </w:p>
    <w:p w14:paraId="019BE82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</w:rPr>
        <w:t>1.教育部直属高校（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  <w:t>75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</w:rPr>
        <w:t>所）</w:t>
      </w:r>
    </w:p>
    <w:p w14:paraId="3141467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</w:rPr>
        <w:t>北京大学、清华大学、中国人民大学、北京师范大学、中国农业大学、北京外国语大学、北京语言大学、北京科技大学、北京化工大学、北京交通大学、北京邮电大学、中国地质大学（北京）、中国矿业大学（北京）、中国石油大学（北京）、北京林业大学、中国传媒大学、中央财经大学、中国政法大学、中央音乐学院、中央戏剧学院、中央美术学院、北京中医药大学、对外经济贸易大学、华北电力大学、南开大学、天津大学、大连理工大学、东北大学、吉林大学、东北师范大学、东北林业大学、复旦大学、上海交通大学、同济大学、华东理工大学、东华大学、华东师范大学、上海外国语大学、上海财经大学、南京大学、东南大学、中国矿业大学、河海大学、江南大学、南京农业大学、中国药科大学、合肥工业大学、浙江大学、厦门大学、山东大学、中国海洋大学、中国石油大学（华东）、武汉大学、华中科技大学、中国地质大学（武汉）、武汉理工大学、华中师范大学、华中农业大学、中南财经政法大学、中南大学、湖南大学、中山大学、华南理工大学、重庆大学、西南大学、四川大学、西南财经大学、西南交通大学、电子科技大学、西安交通大学、西北农林科技大学、陕西师范大学、西安电子科技大学、长安大学、兰州大学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lang w:eastAsia="zh-CN"/>
        </w:rPr>
        <w:t>。</w:t>
      </w:r>
    </w:p>
    <w:p w14:paraId="6D1A12A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</w:rPr>
        <w:t>2.部分其他部委属高校（24所）</w:t>
      </w:r>
    </w:p>
    <w:p w14:paraId="2A7F3C8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</w:rPr>
        <w:t>北京航空航天大学、北京理工大学、北京电子科技学院、北京协和医学院、北京体育大学、中央民族大学、中华女子学院、中国劳动关系学院、中国科学院大学、中国社会科学院大学、大连海事大学、大连民族大学、哈尔滨工业大学、哈尔滨工程大学、南京航空航天大学、南京理工大学、中国科学技术大学、华侨大学、中南民族大学、暨南大学、西南民族大学、西北工业大学、西北民族大学、北方民族大学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lang w:eastAsia="zh-CN"/>
        </w:rPr>
        <w:t>。</w:t>
      </w:r>
    </w:p>
    <w:p w14:paraId="1317C13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</w:rPr>
        <w:t>3.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lang w:eastAsia="zh-CN"/>
        </w:rPr>
        <w:t>部省合建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</w:rPr>
        <w:t>高校（14所）</w:t>
      </w:r>
    </w:p>
    <w:p w14:paraId="399C23C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</w:rPr>
        <w:t>郑州大学、河北大学、山西大学、内蒙古大学、南昌大学、广西大学、海南大学、贵州大学、云南大学、西藏大学、青海大学、宁夏大学、新疆大学、石河子大学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lang w:eastAsia="zh-CN"/>
        </w:rPr>
        <w:t>。</w:t>
      </w:r>
    </w:p>
    <w:p w14:paraId="5AB02E9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  <w:t>4.部分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lang w:eastAsia="zh-CN"/>
        </w:rPr>
        <w:t>会员单位（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  <w:t>37所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lang w:eastAsia="zh-CN"/>
        </w:rPr>
        <w:t>）</w:t>
      </w:r>
    </w:p>
    <w:p w14:paraId="2B8CBE6E">
      <w:pPr>
        <w:ind w:firstLine="560" w:firstLineChars="200"/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lang w:val="en-US" w:eastAsia="zh-CN"/>
        </w:rPr>
        <w:t>北京工业大学、天津中医药大学、天津科技大学、河北科技大学、大连外国语大学、东北财经大学、沈阳体育学院、沈阳建筑大学、吉林工商学院、通化师范学院、长春师范大学、呼伦贝尔学院、内蒙古科技大学、上海工程技术大学、上海对外经贸大学、安徽师范大学、浙江中医药大学、浙江农林大学、宁波大学、福建医科大学、东华理工大学、抚州医药学院、江西农业大学、三峡大学、中南林业科技大学、广东松山职业技术学院、广西师范大学、重庆医科大学、重庆科技大学、西南石油大学、云南农业大学、昆明幼儿师范高等专科学校、西安工程大学、西安科技大学、西安理工大学、兰州资源环境职业技术大学、新疆农业大学。</w:t>
      </w:r>
    </w:p>
    <w:p w14:paraId="3D5D8CA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D852E6"/>
    <w:rsid w:val="019925FD"/>
    <w:rsid w:val="72D8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d95753bd-8e57-4815-923a-c426450e27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1097</Words>
  <Characters>1105</Characters>
  <Lines>0</Lines>
  <Paragraphs>0</Paragraphs>
  <TotalTime>0</TotalTime>
  <ScaleCrop>false</ScaleCrop>
  <LinksUpToDate>false</LinksUpToDate>
  <CharactersWithSpaces>1105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2026-04-28T10:12:00Z</dcterms:created>
  <dc:creator>qzuser</dc:creator>
  <cp:lastModifiedBy>qzuser</cp:lastModifiedBy>
  <dcterms:modified xsi:type="dcterms:W3CDTF">2026-04-28T10:12:52Z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AB7F162E677441A6821935B49F21E1D8_11</vt:lpwstr>
  </property>
  <property fmtid="{D5CDD505-2E9C-101B-9397-08002B2CF9AE}" pid="4" name="KSOTemplateDocerSaveRecord">
    <vt:lpwstr>eyJoZGlkIjoiMzY5NmRjYzFlYzRkMmMxZmUyMjRlZmU0NTM3M2U4NjMiLCJ1c2VySWQiOiIzMTgxMjE4MzQifQ==</vt:lpwstr>
  </property>
</Properties>
</file>